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D3C83" w14:textId="77777777" w:rsidR="00920465" w:rsidRPr="008C3875" w:rsidRDefault="00920465" w:rsidP="00920465">
      <w:pPr>
        <w:ind w:left="-142" w:right="423"/>
        <w:jc w:val="both"/>
        <w:rPr>
          <w:rFonts w:ascii="Arial" w:hAnsi="Arial" w:cs="Arial"/>
          <w:b/>
          <w:color w:val="000000" w:themeColor="text1"/>
          <w:lang w:val="lv-LV"/>
        </w:rPr>
      </w:pPr>
      <w:r w:rsidRPr="008C3875">
        <w:rPr>
          <w:rFonts w:ascii="Arial" w:hAnsi="Arial" w:cs="Arial"/>
          <w:b/>
          <w:noProof/>
          <w:lang w:val="lv-LV" w:eastAsia="ko-KR" w:bidi="bo-CN"/>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61EE3404" wp14:editId="0A4E62FC">
                <wp:simplePos x="0" y="0"/>
                <wp:positionH relativeFrom="column">
                  <wp:posOffset>1162685</wp:posOffset>
                </wp:positionH>
                <wp:positionV relativeFrom="paragraph">
                  <wp:posOffset>114300</wp:posOffset>
                </wp:positionV>
                <wp:extent cx="4999355" cy="656590"/>
                <wp:effectExtent l="5715" t="5715" r="508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355" cy="656590"/>
                        </a:xfrm>
                        <a:prstGeom prst="rect">
                          <a:avLst/>
                        </a:prstGeom>
                        <a:solidFill>
                          <a:srgbClr val="FFFFFF"/>
                        </a:solidFill>
                        <a:ln w="9525">
                          <a:solidFill>
                            <a:srgbClr val="FFFFFF"/>
                          </a:solidFill>
                          <a:miter lim="800000"/>
                          <a:headEnd/>
                          <a:tailEnd/>
                        </a:ln>
                      </wps:spPr>
                      <wps:txbx>
                        <w:txbxContent>
                          <w:p w14:paraId="2C2F2CA0" w14:textId="77777777" w:rsidR="00920465" w:rsidRPr="001033DB" w:rsidRDefault="00920465" w:rsidP="00920465">
                            <w:pPr>
                              <w:pStyle w:val="Header"/>
                              <w:spacing w:after="0"/>
                              <w:jc w:val="center"/>
                              <w:rPr>
                                <w:rFonts w:ascii="Times New Roman" w:hAnsi="Times New Roman"/>
                                <w:b/>
                                <w:sz w:val="34"/>
                                <w:szCs w:val="34"/>
                              </w:rPr>
                            </w:pPr>
                            <w:r w:rsidRPr="001033DB">
                              <w:rPr>
                                <w:rFonts w:ascii="Times New Roman" w:hAnsi="Times New Roman"/>
                                <w:b/>
                                <w:sz w:val="34"/>
                                <w:szCs w:val="34"/>
                              </w:rPr>
                              <w:t>LATVIJAS MAKSĀTNESPĒJAS</w:t>
                            </w:r>
                            <w:r>
                              <w:rPr>
                                <w:rFonts w:ascii="Times New Roman" w:hAnsi="Times New Roman"/>
                                <w:b/>
                                <w:sz w:val="34"/>
                                <w:szCs w:val="34"/>
                              </w:rPr>
                              <w:t xml:space="preserve"> </w:t>
                            </w:r>
                            <w:r w:rsidRPr="001033DB">
                              <w:rPr>
                                <w:rFonts w:ascii="Times New Roman" w:hAnsi="Times New Roman"/>
                                <w:b/>
                                <w:sz w:val="34"/>
                                <w:szCs w:val="34"/>
                              </w:rPr>
                              <w:t>PROCESA ADMINISTRATORU ASOCIĀCIJA</w:t>
                            </w:r>
                          </w:p>
                          <w:p w14:paraId="28CFBA3D" w14:textId="77777777" w:rsidR="00920465" w:rsidRPr="007927FE" w:rsidRDefault="00920465" w:rsidP="00920465">
                            <w:pPr>
                              <w:rPr>
                                <w:lang w:val="lv-LV"/>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EE3404" id="_x0000_t202" coordsize="21600,21600" o:spt="202" path="m,l,21600r21600,l21600,xe">
                <v:stroke joinstyle="miter"/>
                <v:path gradientshapeok="t" o:connecttype="rect"/>
              </v:shapetype>
              <v:shape id="Text Box 1" o:spid="_x0000_s1026" type="#_x0000_t202" style="position:absolute;left:0;text-align:left;margin-left:91.55pt;margin-top:9pt;width:393.65pt;height:5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" strokecolor="white">
                <v:textbox>
                  <w:txbxContent>
                    <w:p w14:paraId="2C2F2CA0" w14:textId="77777777" w:rsidR="00920465" w:rsidRPr="001033DB" w:rsidRDefault="00920465" w:rsidP="00920465">
                      <w:pPr>
                        <w:pStyle w:val="Header"/>
                        <w:spacing w:after="0"/>
                        <w:jc w:val="center"/>
                        <w:rPr>
                          <w:rFonts w:ascii="Times New Roman" w:hAnsi="Times New Roman"/>
                          <w:b/>
                          <w:sz w:val="34"/>
                          <w:szCs w:val="34"/>
                        </w:rPr>
                      </w:pPr>
                      <w:r w:rsidRPr="001033DB">
                        <w:rPr>
                          <w:rFonts w:ascii="Times New Roman" w:hAnsi="Times New Roman"/>
                          <w:b/>
                          <w:sz w:val="34"/>
                          <w:szCs w:val="34"/>
                        </w:rPr>
                        <w:t>LATVIJAS MAKSĀTNESPĒJAS</w:t>
                      </w:r>
                      <w:r>
                        <w:rPr>
                          <w:rFonts w:ascii="Times New Roman" w:hAnsi="Times New Roman"/>
                          <w:b/>
                          <w:sz w:val="34"/>
                          <w:szCs w:val="34"/>
                        </w:rPr>
                        <w:t xml:space="preserve"> </w:t>
                      </w:r>
                      <w:r w:rsidRPr="001033DB">
                        <w:rPr>
                          <w:rFonts w:ascii="Times New Roman" w:hAnsi="Times New Roman"/>
                          <w:b/>
                          <w:sz w:val="34"/>
                          <w:szCs w:val="34"/>
                        </w:rPr>
                        <w:t>PROCESA ADMINISTRATORU ASOCIĀCIJA</w:t>
                      </w:r>
                    </w:p>
                    <w:p w14:paraId="28CFBA3D" w14:textId="77777777" w:rsidR="00920465" w:rsidRPr="007927FE" w:rsidRDefault="00920465" w:rsidP="00920465">
                      <w:pPr>
                        <w:rPr>
                          <w:lang w:val="lv-LV"/>
                        </w:rPr>
                      </w:pPr>
                    </w:p>
                  </w:txbxContent>
                </v:textbox>
              </v:shape>
            </w:pict>
          </mc:Fallback>
        </mc:AlternateContent>
      </w:r>
      <w:r w:rsidRPr="008C3875">
        <w:rPr>
          <w:rFonts w:ascii="Arial" w:hAnsi="Arial" w:cs="Arial"/>
          <w:b/>
          <w:noProof/>
          <w:lang w:val="lv-LV" w:eastAsia="ko-KR" w:bidi="bo-CN"/>
          <w14:shadow w14:blurRad="50800" w14:dist="38100" w14:dir="2700000" w14:sx="100000" w14:sy="100000" w14:kx="0" w14:ky="0" w14:algn="tl">
            <w14:srgbClr w14:val="000000">
              <w14:alpha w14:val="60000"/>
            </w14:srgbClr>
          </w14:shadow>
        </w:rPr>
        <w:drawing>
          <wp:inline distT="0" distB="0" distL="0" distR="0" wp14:anchorId="7C3815BD" wp14:editId="0EA6FCB5">
            <wp:extent cx="1209675" cy="752475"/>
            <wp:effectExtent l="19050" t="0" r="9525" b="0"/>
            <wp:docPr id="2" name="Picture 1" descr="A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 logo.jpg"/>
                    <pic:cNvPicPr>
                      <a:picLocks noChangeAspect="1" noChangeArrowheads="1"/>
                    </pic:cNvPicPr>
                  </pic:nvPicPr>
                  <pic:blipFill>
                    <a:blip r:embed="rId7" cstate="print"/>
                    <a:srcRect/>
                    <a:stretch>
                      <a:fillRect/>
                    </a:stretch>
                  </pic:blipFill>
                  <pic:spPr bwMode="auto">
                    <a:xfrm>
                      <a:off x="0" y="0"/>
                      <a:ext cx="1209675" cy="752475"/>
                    </a:xfrm>
                    <a:prstGeom prst="rect">
                      <a:avLst/>
                    </a:prstGeom>
                    <a:noFill/>
                    <a:ln w="9525">
                      <a:noFill/>
                      <a:miter lim="800000"/>
                      <a:headEnd/>
                      <a:tailEnd/>
                    </a:ln>
                  </pic:spPr>
                </pic:pic>
              </a:graphicData>
            </a:graphic>
          </wp:inline>
        </w:drawing>
      </w:r>
    </w:p>
    <w:p w14:paraId="3CD7689F" w14:textId="52DDD460" w:rsidR="00920465" w:rsidRPr="008C3875" w:rsidRDefault="00920465" w:rsidP="00920465">
      <w:pPr>
        <w:pStyle w:val="Header"/>
        <w:spacing w:after="0"/>
        <w:ind w:left="-284" w:right="-144"/>
        <w:jc w:val="center"/>
        <w:rPr>
          <w:rFonts w:ascii="Arial" w:hAnsi="Arial" w:cs="Arial"/>
          <w:color w:val="000000" w:themeColor="text1"/>
          <w:sz w:val="24"/>
          <w:szCs w:val="24"/>
        </w:rPr>
      </w:pPr>
      <w:r w:rsidRPr="008C3875">
        <w:rPr>
          <w:rFonts w:ascii="Arial" w:hAnsi="Arial" w:cs="Arial"/>
          <w:color w:val="000000" w:themeColor="text1"/>
          <w:sz w:val="24"/>
          <w:szCs w:val="24"/>
        </w:rPr>
        <w:t>___________________________________________________________________________</w:t>
      </w:r>
    </w:p>
    <w:p w14:paraId="2ED57F58" w14:textId="77777777" w:rsidR="00920465" w:rsidRPr="00D8777E" w:rsidRDefault="00920465" w:rsidP="00920465">
      <w:pPr>
        <w:pStyle w:val="Header"/>
        <w:spacing w:after="0"/>
        <w:ind w:left="-284" w:right="-144"/>
        <w:jc w:val="center"/>
        <w:rPr>
          <w:rFonts w:ascii="Arial" w:hAnsi="Arial" w:cs="Arial"/>
          <w:color w:val="000000" w:themeColor="text1"/>
        </w:rPr>
      </w:pPr>
      <w:r w:rsidRPr="00D8777E">
        <w:rPr>
          <w:rFonts w:ascii="Arial" w:hAnsi="Arial" w:cs="Arial"/>
          <w:color w:val="000000" w:themeColor="text1"/>
        </w:rPr>
        <w:t>Dzirnavu iela 73-2, Rīga, LV-1011,  e-pasts: administratori@administratori.lv, www.administratori.lv</w:t>
      </w:r>
    </w:p>
    <w:p w14:paraId="4F8315CE" w14:textId="77777777" w:rsidR="00920465" w:rsidRPr="008C3875" w:rsidRDefault="00920465" w:rsidP="00920465">
      <w:pPr>
        <w:ind w:left="-284" w:right="-2"/>
        <w:jc w:val="right"/>
        <w:rPr>
          <w:rFonts w:ascii="Arial" w:hAnsi="Arial" w:cs="Arial"/>
          <w:b/>
          <w:color w:val="000000" w:themeColor="text1"/>
          <w:lang w:val="lv-LV"/>
        </w:rPr>
      </w:pPr>
    </w:p>
    <w:p w14:paraId="72E85A92" w14:textId="47091E0B" w:rsidR="00920465" w:rsidRPr="008C3875" w:rsidRDefault="00920465" w:rsidP="008C3875">
      <w:pPr>
        <w:spacing w:line="276" w:lineRule="auto"/>
        <w:ind w:right="139"/>
        <w:jc w:val="right"/>
        <w:rPr>
          <w:rFonts w:ascii="Arial" w:hAnsi="Arial" w:cs="Arial"/>
          <w:b/>
          <w:color w:val="000000" w:themeColor="text1"/>
          <w:lang w:val="lv-LV"/>
        </w:rPr>
      </w:pPr>
      <w:r w:rsidRPr="008C3875">
        <w:rPr>
          <w:rFonts w:ascii="Arial" w:hAnsi="Arial" w:cs="Arial"/>
          <w:b/>
          <w:color w:val="000000" w:themeColor="text1"/>
          <w:lang w:val="lv-LV"/>
        </w:rPr>
        <w:t>Tieslietu ministrijai</w:t>
      </w:r>
    </w:p>
    <w:p w14:paraId="56E791F7" w14:textId="062EB3CC" w:rsidR="00920465" w:rsidRPr="008C3875" w:rsidRDefault="00920465" w:rsidP="008C3875">
      <w:pPr>
        <w:spacing w:line="276" w:lineRule="auto"/>
        <w:ind w:right="139"/>
        <w:jc w:val="right"/>
        <w:rPr>
          <w:rFonts w:ascii="Arial" w:hAnsi="Arial" w:cs="Arial"/>
          <w:bCs/>
          <w:color w:val="000000" w:themeColor="text1"/>
          <w:lang w:val="lv-LV"/>
        </w:rPr>
      </w:pPr>
      <w:r w:rsidRPr="008C3875">
        <w:rPr>
          <w:rFonts w:ascii="Arial" w:hAnsi="Arial" w:cs="Arial"/>
          <w:bCs/>
          <w:color w:val="000000" w:themeColor="text1"/>
          <w:lang w:val="lv-LV"/>
        </w:rPr>
        <w:t>Brīvības bulvāris 36, Rīga, LV-1536</w:t>
      </w:r>
    </w:p>
    <w:p w14:paraId="5C510C25" w14:textId="25E60F08" w:rsidR="00920465" w:rsidRPr="008C3875" w:rsidRDefault="00920465" w:rsidP="008C3875">
      <w:pPr>
        <w:spacing w:line="276" w:lineRule="auto"/>
        <w:ind w:right="139"/>
        <w:jc w:val="right"/>
        <w:rPr>
          <w:rFonts w:ascii="Arial" w:hAnsi="Arial" w:cs="Arial"/>
          <w:bCs/>
          <w:color w:val="000000" w:themeColor="text1"/>
          <w:lang w:val="lv-LV"/>
        </w:rPr>
      </w:pPr>
      <w:r w:rsidRPr="008C3875">
        <w:rPr>
          <w:rFonts w:ascii="Arial" w:hAnsi="Arial" w:cs="Arial"/>
          <w:bCs/>
          <w:color w:val="000000" w:themeColor="text1"/>
          <w:lang w:val="lv-LV"/>
        </w:rPr>
        <w:t xml:space="preserve">e-pasta adrese: </w:t>
      </w:r>
      <w:r w:rsidR="0039357F" w:rsidRPr="008C3875">
        <w:rPr>
          <w:rFonts w:ascii="Arial" w:hAnsi="Arial" w:cs="Arial"/>
          <w:bCs/>
          <w:color w:val="000000" w:themeColor="text1"/>
          <w:lang w:val="lv-LV"/>
        </w:rPr>
        <w:t>pasts</w:t>
      </w:r>
      <w:r w:rsidRPr="008C3875">
        <w:rPr>
          <w:rFonts w:ascii="Arial" w:hAnsi="Arial" w:cs="Arial"/>
          <w:bCs/>
          <w:color w:val="000000" w:themeColor="text1"/>
          <w:lang w:val="lv-LV"/>
        </w:rPr>
        <w:t>@tm.gov.lv</w:t>
      </w:r>
    </w:p>
    <w:p w14:paraId="2C4BC973" w14:textId="77777777" w:rsidR="00920465" w:rsidRPr="008C3875" w:rsidRDefault="00920465" w:rsidP="008C3875">
      <w:pPr>
        <w:spacing w:line="276" w:lineRule="auto"/>
        <w:ind w:right="139"/>
        <w:jc w:val="both"/>
        <w:rPr>
          <w:rFonts w:ascii="Arial" w:hAnsi="Arial" w:cs="Arial"/>
          <w:color w:val="000000" w:themeColor="text1"/>
          <w:lang w:val="lv-LV"/>
        </w:rPr>
      </w:pPr>
    </w:p>
    <w:p w14:paraId="1BB48C7D" w14:textId="5FB7D470" w:rsidR="00920465" w:rsidRPr="008C3875" w:rsidRDefault="00920465" w:rsidP="008C3875">
      <w:pPr>
        <w:spacing w:line="276" w:lineRule="auto"/>
        <w:ind w:right="139"/>
        <w:jc w:val="both"/>
        <w:rPr>
          <w:rFonts w:ascii="Arial" w:hAnsi="Arial" w:cs="Arial"/>
          <w:color w:val="000000" w:themeColor="text1"/>
          <w:lang w:val="lv-LV"/>
        </w:rPr>
      </w:pPr>
      <w:r w:rsidRPr="008C3875">
        <w:rPr>
          <w:rFonts w:ascii="Arial" w:hAnsi="Arial" w:cs="Arial"/>
          <w:color w:val="000000" w:themeColor="text1"/>
          <w:lang w:val="lv-LV"/>
        </w:rPr>
        <w:t>Rīgā, 202</w:t>
      </w:r>
      <w:r w:rsidR="00D8777E">
        <w:rPr>
          <w:rFonts w:ascii="Arial" w:hAnsi="Arial" w:cs="Arial"/>
          <w:color w:val="000000" w:themeColor="text1"/>
          <w:lang w:val="lv-LV"/>
        </w:rPr>
        <w:t>2</w:t>
      </w:r>
      <w:r w:rsidRPr="008C3875">
        <w:rPr>
          <w:rFonts w:ascii="Arial" w:hAnsi="Arial" w:cs="Arial"/>
          <w:color w:val="000000" w:themeColor="text1"/>
          <w:lang w:val="lv-LV"/>
        </w:rPr>
        <w:t xml:space="preserve">.gada </w:t>
      </w:r>
      <w:r w:rsidR="00D8777E">
        <w:rPr>
          <w:rFonts w:ascii="Arial" w:hAnsi="Arial" w:cs="Arial"/>
          <w:color w:val="000000" w:themeColor="text1"/>
          <w:lang w:val="lv-LV"/>
        </w:rPr>
        <w:t>1</w:t>
      </w:r>
      <w:r w:rsidR="00DD07D7">
        <w:rPr>
          <w:rFonts w:ascii="Arial" w:hAnsi="Arial" w:cs="Arial"/>
          <w:color w:val="000000" w:themeColor="text1"/>
          <w:lang w:val="lv-LV"/>
        </w:rPr>
        <w:t>7</w:t>
      </w:r>
      <w:r w:rsidR="00D8777E">
        <w:rPr>
          <w:rFonts w:ascii="Arial" w:hAnsi="Arial" w:cs="Arial"/>
          <w:color w:val="000000" w:themeColor="text1"/>
          <w:lang w:val="lv-LV"/>
        </w:rPr>
        <w:t>.jūnijā</w:t>
      </w:r>
      <w:r w:rsidR="00202654" w:rsidRPr="008C3875">
        <w:rPr>
          <w:rFonts w:ascii="Arial" w:hAnsi="Arial" w:cs="Arial"/>
          <w:color w:val="000000" w:themeColor="text1"/>
          <w:lang w:val="lv-LV"/>
        </w:rPr>
        <w:tab/>
      </w:r>
      <w:r w:rsidR="00202654" w:rsidRPr="008C3875">
        <w:rPr>
          <w:rFonts w:ascii="Arial" w:hAnsi="Arial" w:cs="Arial"/>
          <w:color w:val="000000" w:themeColor="text1"/>
          <w:lang w:val="lv-LV"/>
        </w:rPr>
        <w:tab/>
      </w:r>
      <w:r w:rsidR="00202654" w:rsidRPr="008C3875">
        <w:rPr>
          <w:rFonts w:ascii="Arial" w:hAnsi="Arial" w:cs="Arial"/>
          <w:color w:val="000000" w:themeColor="text1"/>
          <w:lang w:val="lv-LV"/>
        </w:rPr>
        <w:tab/>
      </w:r>
      <w:r w:rsidR="00202654" w:rsidRPr="008C3875">
        <w:rPr>
          <w:rFonts w:ascii="Arial" w:hAnsi="Arial" w:cs="Arial"/>
          <w:color w:val="000000" w:themeColor="text1"/>
          <w:lang w:val="lv-LV"/>
        </w:rPr>
        <w:tab/>
      </w:r>
      <w:r w:rsidR="00202654" w:rsidRPr="008C3875">
        <w:rPr>
          <w:rFonts w:ascii="Arial" w:hAnsi="Arial" w:cs="Arial"/>
          <w:color w:val="000000" w:themeColor="text1"/>
          <w:lang w:val="lv-LV"/>
        </w:rPr>
        <w:tab/>
      </w:r>
      <w:r w:rsidR="00202654" w:rsidRPr="008C3875">
        <w:rPr>
          <w:rFonts w:ascii="Arial" w:hAnsi="Arial" w:cs="Arial"/>
          <w:color w:val="000000" w:themeColor="text1"/>
          <w:lang w:val="lv-LV"/>
        </w:rPr>
        <w:tab/>
      </w:r>
      <w:r w:rsidR="00554E7E" w:rsidRPr="008C3875">
        <w:rPr>
          <w:rFonts w:ascii="Arial" w:hAnsi="Arial" w:cs="Arial"/>
          <w:color w:val="000000" w:themeColor="text1"/>
          <w:lang w:val="lv-LV"/>
        </w:rPr>
        <w:t xml:space="preserve">                </w:t>
      </w:r>
      <w:r w:rsidR="00D8777E">
        <w:rPr>
          <w:rFonts w:ascii="Arial" w:hAnsi="Arial" w:cs="Arial"/>
          <w:color w:val="000000" w:themeColor="text1"/>
          <w:lang w:val="lv-LV"/>
        </w:rPr>
        <w:t xml:space="preserve">   </w:t>
      </w:r>
      <w:r w:rsidRPr="008C3875">
        <w:rPr>
          <w:rFonts w:ascii="Arial" w:hAnsi="Arial" w:cs="Arial"/>
          <w:color w:val="000000" w:themeColor="text1"/>
          <w:lang w:val="lv-LV"/>
        </w:rPr>
        <w:t>Nr.1-10/</w:t>
      </w:r>
      <w:r w:rsidR="00071DEF">
        <w:rPr>
          <w:rFonts w:ascii="Arial" w:hAnsi="Arial" w:cs="Arial"/>
          <w:color w:val="000000" w:themeColor="text1"/>
          <w:lang w:val="lv-LV"/>
        </w:rPr>
        <w:t>2022/2</w:t>
      </w:r>
      <w:r w:rsidR="00DD07D7">
        <w:rPr>
          <w:rFonts w:ascii="Arial" w:hAnsi="Arial" w:cs="Arial"/>
          <w:color w:val="000000" w:themeColor="text1"/>
          <w:lang w:val="lv-LV"/>
        </w:rPr>
        <w:t>6</w:t>
      </w:r>
    </w:p>
    <w:p w14:paraId="3E895132" w14:textId="0F4F2351" w:rsidR="00921B14" w:rsidRPr="008C3875" w:rsidRDefault="00921B14" w:rsidP="008C3875">
      <w:pPr>
        <w:spacing w:line="276" w:lineRule="auto"/>
        <w:ind w:right="139"/>
        <w:jc w:val="both"/>
        <w:rPr>
          <w:rFonts w:ascii="Arial" w:hAnsi="Arial" w:cs="Arial"/>
          <w:i/>
          <w:iCs/>
          <w:color w:val="000000" w:themeColor="text1"/>
          <w:lang w:val="lv-LV"/>
        </w:rPr>
      </w:pPr>
      <w:r w:rsidRPr="008C3875">
        <w:rPr>
          <w:rFonts w:ascii="Arial" w:hAnsi="Arial" w:cs="Arial"/>
          <w:i/>
          <w:iCs/>
          <w:color w:val="000000" w:themeColor="text1"/>
          <w:lang w:val="lv-LV"/>
        </w:rPr>
        <w:t xml:space="preserve">Uz </w:t>
      </w:r>
      <w:r w:rsidR="00071DEF">
        <w:rPr>
          <w:rFonts w:ascii="Arial" w:hAnsi="Arial" w:cs="Arial"/>
          <w:i/>
          <w:iCs/>
          <w:color w:val="000000" w:themeColor="text1"/>
          <w:lang w:val="lv-LV"/>
        </w:rPr>
        <w:t>03</w:t>
      </w:r>
      <w:r w:rsidRPr="008C3875">
        <w:rPr>
          <w:rFonts w:ascii="Arial" w:hAnsi="Arial" w:cs="Arial"/>
          <w:i/>
          <w:iCs/>
          <w:color w:val="000000" w:themeColor="text1"/>
          <w:lang w:val="lv-LV"/>
        </w:rPr>
        <w:t>.</w:t>
      </w:r>
      <w:r w:rsidR="00071DEF">
        <w:rPr>
          <w:rFonts w:ascii="Arial" w:hAnsi="Arial" w:cs="Arial"/>
          <w:i/>
          <w:iCs/>
          <w:color w:val="000000" w:themeColor="text1"/>
          <w:lang w:val="lv-LV"/>
        </w:rPr>
        <w:t>06</w:t>
      </w:r>
      <w:r w:rsidRPr="008C3875">
        <w:rPr>
          <w:rFonts w:ascii="Arial" w:hAnsi="Arial" w:cs="Arial"/>
          <w:i/>
          <w:iCs/>
          <w:color w:val="000000" w:themeColor="text1"/>
          <w:lang w:val="lv-LV"/>
        </w:rPr>
        <w:t>.202</w:t>
      </w:r>
      <w:r w:rsidR="00071DEF">
        <w:rPr>
          <w:rFonts w:ascii="Arial" w:hAnsi="Arial" w:cs="Arial"/>
          <w:i/>
          <w:iCs/>
          <w:color w:val="000000" w:themeColor="text1"/>
          <w:lang w:val="lv-LV"/>
        </w:rPr>
        <w:t>2</w:t>
      </w:r>
      <w:r w:rsidRPr="008C3875">
        <w:rPr>
          <w:rFonts w:ascii="Arial" w:hAnsi="Arial" w:cs="Arial"/>
          <w:i/>
          <w:iCs/>
          <w:color w:val="000000" w:themeColor="text1"/>
          <w:lang w:val="lv-LV"/>
        </w:rPr>
        <w:t>. Nr.1-</w:t>
      </w:r>
      <w:r w:rsidR="00071DEF">
        <w:rPr>
          <w:rFonts w:ascii="Arial" w:hAnsi="Arial" w:cs="Arial"/>
          <w:i/>
          <w:iCs/>
          <w:color w:val="000000" w:themeColor="text1"/>
          <w:lang w:val="lv-LV"/>
        </w:rPr>
        <w:t>18/1833</w:t>
      </w:r>
    </w:p>
    <w:p w14:paraId="787E6841" w14:textId="77777777" w:rsidR="00920465" w:rsidRPr="008C3875" w:rsidRDefault="00920465" w:rsidP="008C3875">
      <w:pPr>
        <w:spacing w:line="276" w:lineRule="auto"/>
        <w:ind w:right="139"/>
        <w:jc w:val="both"/>
        <w:rPr>
          <w:rFonts w:ascii="Arial" w:hAnsi="Arial" w:cs="Arial"/>
          <w:color w:val="000000" w:themeColor="text1"/>
          <w:lang w:val="lv-LV"/>
        </w:rPr>
      </w:pPr>
    </w:p>
    <w:p w14:paraId="5500DAD5" w14:textId="26031AC6" w:rsidR="00920465" w:rsidRPr="008C3875" w:rsidRDefault="00920465" w:rsidP="008C3875">
      <w:pPr>
        <w:pStyle w:val="NormalWeb"/>
        <w:spacing w:before="0" w:after="0" w:line="276" w:lineRule="auto"/>
        <w:ind w:right="4548"/>
        <w:jc w:val="both"/>
        <w:rPr>
          <w:rFonts w:ascii="Arial" w:hAnsi="Arial" w:cs="Arial"/>
          <w:i/>
          <w:iCs/>
          <w:color w:val="000000" w:themeColor="text1"/>
        </w:rPr>
      </w:pPr>
      <w:bookmarkStart w:id="0" w:name="OLE_LINK1"/>
      <w:r w:rsidRPr="008C3875">
        <w:rPr>
          <w:rFonts w:ascii="Arial" w:hAnsi="Arial" w:cs="Arial"/>
          <w:i/>
          <w:iCs/>
          <w:color w:val="000000" w:themeColor="text1"/>
        </w:rPr>
        <w:t>Par precizēt</w:t>
      </w:r>
      <w:r w:rsidR="0039357F" w:rsidRPr="008C3875">
        <w:rPr>
          <w:rFonts w:ascii="Arial" w:hAnsi="Arial" w:cs="Arial"/>
          <w:i/>
          <w:iCs/>
          <w:color w:val="000000" w:themeColor="text1"/>
        </w:rPr>
        <w:t>ā</w:t>
      </w:r>
      <w:r w:rsidRPr="008C3875">
        <w:rPr>
          <w:rFonts w:ascii="Arial" w:hAnsi="Arial" w:cs="Arial"/>
          <w:i/>
          <w:iCs/>
          <w:color w:val="000000" w:themeColor="text1"/>
        </w:rPr>
        <w:t xml:space="preserve"> likumprojektu </w:t>
      </w:r>
    </w:p>
    <w:p w14:paraId="1CD7FD37" w14:textId="4C6F06D6" w:rsidR="00920465" w:rsidRPr="008C3875" w:rsidRDefault="00920465" w:rsidP="008C3875">
      <w:pPr>
        <w:pStyle w:val="NormalWeb"/>
        <w:spacing w:before="0" w:after="0" w:line="276" w:lineRule="auto"/>
        <w:ind w:right="4548"/>
        <w:jc w:val="both"/>
        <w:rPr>
          <w:rFonts w:ascii="Arial" w:hAnsi="Arial" w:cs="Arial"/>
          <w:i/>
          <w:iCs/>
          <w:color w:val="000000" w:themeColor="text1"/>
        </w:rPr>
      </w:pPr>
      <w:r w:rsidRPr="008C3875">
        <w:rPr>
          <w:rFonts w:ascii="Arial" w:hAnsi="Arial" w:cs="Arial"/>
          <w:i/>
          <w:iCs/>
          <w:color w:val="000000" w:themeColor="text1"/>
        </w:rPr>
        <w:t>"Grozījumi likumā "Par darbinieku aizsardzību darba devēja maksātnespējas gadījumā" (</w:t>
      </w:r>
      <w:r w:rsidR="00071DEF">
        <w:rPr>
          <w:rFonts w:ascii="Arial" w:hAnsi="Arial" w:cs="Arial"/>
          <w:i/>
          <w:iCs/>
          <w:color w:val="000000" w:themeColor="text1"/>
        </w:rPr>
        <w:t>TAP Nr.22-TA-1812</w:t>
      </w:r>
      <w:r w:rsidRPr="008C3875">
        <w:rPr>
          <w:rFonts w:ascii="Arial" w:hAnsi="Arial" w:cs="Arial"/>
          <w:i/>
          <w:iCs/>
          <w:color w:val="000000" w:themeColor="text1"/>
        </w:rPr>
        <w:t xml:space="preserve">) </w:t>
      </w:r>
      <w:r w:rsidR="00DD07D7">
        <w:rPr>
          <w:rFonts w:ascii="Arial" w:hAnsi="Arial" w:cs="Arial"/>
          <w:i/>
          <w:iCs/>
          <w:color w:val="000000" w:themeColor="text1"/>
        </w:rPr>
        <w:t xml:space="preserve">atkārtotu </w:t>
      </w:r>
      <w:r w:rsidRPr="008C3875">
        <w:rPr>
          <w:rFonts w:ascii="Arial" w:hAnsi="Arial" w:cs="Arial"/>
          <w:i/>
          <w:iCs/>
          <w:color w:val="000000" w:themeColor="text1"/>
        </w:rPr>
        <w:t>saskaņošanu</w:t>
      </w:r>
    </w:p>
    <w:bookmarkEnd w:id="0"/>
    <w:p w14:paraId="15BF10E4" w14:textId="77777777" w:rsidR="00920465" w:rsidRPr="008C3875" w:rsidRDefault="00920465" w:rsidP="008C3875">
      <w:pPr>
        <w:spacing w:line="276" w:lineRule="auto"/>
        <w:ind w:right="139" w:firstLine="720"/>
        <w:jc w:val="both"/>
        <w:rPr>
          <w:rFonts w:ascii="Arial" w:hAnsi="Arial" w:cs="Arial"/>
          <w:bCs/>
          <w:color w:val="000000" w:themeColor="text1"/>
          <w:lang w:val="lv-LV"/>
        </w:rPr>
      </w:pPr>
    </w:p>
    <w:p w14:paraId="6D063C7B" w14:textId="180D5088" w:rsidR="00920465" w:rsidRPr="008C3875" w:rsidRDefault="00920465" w:rsidP="008C3875">
      <w:pPr>
        <w:spacing w:line="276" w:lineRule="auto"/>
        <w:ind w:right="139" w:firstLine="720"/>
        <w:jc w:val="both"/>
        <w:rPr>
          <w:rFonts w:ascii="Arial" w:hAnsi="Arial" w:cs="Arial"/>
          <w:color w:val="000000" w:themeColor="text1"/>
          <w:lang w:val="lv-LV"/>
        </w:rPr>
      </w:pPr>
      <w:r w:rsidRPr="008C3875">
        <w:rPr>
          <w:rFonts w:ascii="Arial" w:hAnsi="Arial" w:cs="Arial"/>
          <w:color w:val="000000" w:themeColor="text1"/>
          <w:lang w:val="lv-LV"/>
        </w:rPr>
        <w:t>Biedrība “Latvijas Maksātnespējas procesa administratoru asociācija” (turpmāk – Administratoru asociācija) ir saņēmusi</w:t>
      </w:r>
      <w:r w:rsidR="0039357F" w:rsidRPr="008C3875">
        <w:rPr>
          <w:rFonts w:ascii="Arial" w:hAnsi="Arial" w:cs="Arial"/>
          <w:color w:val="000000" w:themeColor="text1"/>
          <w:lang w:val="lv-LV"/>
        </w:rPr>
        <w:t xml:space="preserve"> </w:t>
      </w:r>
      <w:r w:rsidRPr="008C3875">
        <w:rPr>
          <w:rFonts w:ascii="Arial" w:hAnsi="Arial" w:cs="Arial"/>
          <w:color w:val="000000" w:themeColor="text1"/>
          <w:lang w:val="lv-LV"/>
        </w:rPr>
        <w:t xml:space="preserve">no Tieslietu ministrijas aicinājumu </w:t>
      </w:r>
      <w:r w:rsidR="00921B14" w:rsidRPr="008C3875">
        <w:rPr>
          <w:rFonts w:ascii="Arial" w:hAnsi="Arial" w:cs="Arial"/>
          <w:color w:val="000000" w:themeColor="text1"/>
          <w:lang w:val="lv-LV"/>
        </w:rPr>
        <w:t xml:space="preserve">atkārtoti </w:t>
      </w:r>
      <w:r w:rsidRPr="008C3875">
        <w:rPr>
          <w:rFonts w:ascii="Arial" w:hAnsi="Arial" w:cs="Arial"/>
          <w:color w:val="000000" w:themeColor="text1"/>
          <w:lang w:val="lv-LV"/>
        </w:rPr>
        <w:t>saskaņot precizēto likumprojektu "Grozījumi likumā "Par darbinieku aizsardzību darba devēja maksātnespējas gadījumā" (</w:t>
      </w:r>
      <w:r w:rsidR="00071DEF">
        <w:rPr>
          <w:rFonts w:ascii="Arial" w:hAnsi="Arial" w:cs="Arial"/>
          <w:i/>
          <w:iCs/>
          <w:color w:val="000000" w:themeColor="text1"/>
        </w:rPr>
        <w:t xml:space="preserve">TAP </w:t>
      </w:r>
      <w:r w:rsidR="00071DEF">
        <w:rPr>
          <w:rFonts w:ascii="Arial" w:hAnsi="Arial" w:cs="Arial"/>
          <w:i/>
          <w:iCs/>
          <w:color w:val="000000" w:themeColor="text1"/>
          <w:lang w:val="lv-LV"/>
        </w:rPr>
        <w:t xml:space="preserve">piešķirtais </w:t>
      </w:r>
      <w:r w:rsidR="00071DEF">
        <w:rPr>
          <w:rFonts w:ascii="Arial" w:hAnsi="Arial" w:cs="Arial"/>
          <w:i/>
          <w:iCs/>
          <w:color w:val="000000" w:themeColor="text1"/>
        </w:rPr>
        <w:t>Nr.22-TA-1812</w:t>
      </w:r>
      <w:r w:rsidRPr="008C3875">
        <w:rPr>
          <w:rFonts w:ascii="Arial" w:hAnsi="Arial" w:cs="Arial"/>
          <w:color w:val="000000" w:themeColor="text1"/>
          <w:lang w:val="lv-LV"/>
        </w:rPr>
        <w:t>)</w:t>
      </w:r>
      <w:r w:rsidR="00071DEF">
        <w:rPr>
          <w:rFonts w:ascii="Arial" w:hAnsi="Arial" w:cs="Arial"/>
          <w:color w:val="000000" w:themeColor="text1"/>
          <w:lang w:val="lv-LV"/>
        </w:rPr>
        <w:t xml:space="preserve">. </w:t>
      </w:r>
    </w:p>
    <w:p w14:paraId="36886B84" w14:textId="10461D9B" w:rsidR="00D80553" w:rsidRPr="008C3875" w:rsidRDefault="00920465" w:rsidP="00D80553">
      <w:pPr>
        <w:spacing w:line="276" w:lineRule="auto"/>
        <w:ind w:right="139" w:firstLine="720"/>
        <w:jc w:val="both"/>
        <w:rPr>
          <w:rFonts w:ascii="Arial" w:hAnsi="Arial" w:cs="Arial"/>
          <w:color w:val="000000" w:themeColor="text1"/>
          <w:lang w:val="lv-LV"/>
        </w:rPr>
      </w:pPr>
      <w:r w:rsidRPr="008C3875">
        <w:rPr>
          <w:rFonts w:ascii="Arial" w:hAnsi="Arial" w:cs="Arial"/>
          <w:color w:val="000000" w:themeColor="text1"/>
          <w:lang w:val="lv-LV"/>
        </w:rPr>
        <w:t>Administratoru asociācija iepazinās ar precizēto likumprojektu "Grozījumi likumā "Par darbinieku aizsardzību darba devēja maksātnespējas gadījumā"</w:t>
      </w:r>
      <w:r w:rsidR="00983C67">
        <w:rPr>
          <w:rFonts w:ascii="Arial" w:hAnsi="Arial" w:cs="Arial"/>
          <w:color w:val="000000" w:themeColor="text1"/>
          <w:lang w:val="lv-LV"/>
        </w:rPr>
        <w:t xml:space="preserve"> (turpmāk – Likumprojekts)</w:t>
      </w:r>
      <w:r w:rsidR="00D80553">
        <w:rPr>
          <w:rFonts w:ascii="Arial" w:hAnsi="Arial" w:cs="Arial"/>
          <w:color w:val="000000" w:themeColor="text1"/>
          <w:lang w:val="lv-LV"/>
        </w:rPr>
        <w:t>.</w:t>
      </w:r>
      <w:r w:rsidR="00D80553" w:rsidRPr="00D80553">
        <w:rPr>
          <w:rFonts w:ascii="Arial" w:hAnsi="Arial" w:cs="Arial"/>
          <w:color w:val="000000" w:themeColor="text1"/>
          <w:lang w:val="lv-LV"/>
        </w:rPr>
        <w:t xml:space="preserve"> </w:t>
      </w:r>
      <w:r w:rsidR="00D80553" w:rsidRPr="008C3875">
        <w:rPr>
          <w:rFonts w:ascii="Arial" w:hAnsi="Arial" w:cs="Arial"/>
          <w:color w:val="000000" w:themeColor="text1"/>
          <w:lang w:val="lv-LV"/>
        </w:rPr>
        <w:t>Administratoru asociācija</w:t>
      </w:r>
      <w:r w:rsidR="00D80553">
        <w:rPr>
          <w:rFonts w:ascii="Arial" w:hAnsi="Arial" w:cs="Arial"/>
          <w:color w:val="000000" w:themeColor="text1"/>
          <w:lang w:val="lv-LV"/>
        </w:rPr>
        <w:t xml:space="preserve"> informē, ka vienā no saviem pēdējiem atzinumiem, proti, 2021.gada 03.decembra vēstulē Nr.1-10/90 norādīja, ka, </w:t>
      </w:r>
      <w:r w:rsidR="00D80553" w:rsidRPr="008C3875">
        <w:rPr>
          <w:rFonts w:ascii="Arial" w:hAnsi="Arial" w:cs="Arial"/>
          <w:lang w:val="lv-LV"/>
        </w:rPr>
        <w:t xml:space="preserve">neskatoties uz vairākiem </w:t>
      </w:r>
      <w:r w:rsidR="00D80553" w:rsidRPr="008C3875">
        <w:rPr>
          <w:rFonts w:ascii="Arial" w:hAnsi="Arial" w:cs="Arial"/>
          <w:color w:val="000000" w:themeColor="text1"/>
          <w:lang w:val="lv-LV"/>
        </w:rPr>
        <w:t xml:space="preserve">Elektronisko maksātnespējas uzskaites sistēmas (turpmāk – </w:t>
      </w:r>
      <w:r w:rsidR="00E42311">
        <w:rPr>
          <w:rFonts w:ascii="Arial" w:hAnsi="Arial" w:cs="Arial"/>
          <w:color w:val="000000" w:themeColor="text1"/>
          <w:lang w:val="lv-LV"/>
        </w:rPr>
        <w:t>EMUS</w:t>
      </w:r>
      <w:r w:rsidR="00D80553" w:rsidRPr="008C3875">
        <w:rPr>
          <w:rFonts w:ascii="Arial" w:hAnsi="Arial" w:cs="Arial"/>
          <w:color w:val="000000" w:themeColor="text1"/>
          <w:lang w:val="lv-LV"/>
        </w:rPr>
        <w:t>)</w:t>
      </w:r>
      <w:r w:rsidR="00D80553" w:rsidRPr="008C3875">
        <w:rPr>
          <w:rFonts w:ascii="Arial" w:hAnsi="Arial" w:cs="Arial"/>
          <w:lang w:val="lv-LV"/>
        </w:rPr>
        <w:t xml:space="preserve"> trūkumiem un regulāru darbības traucējumiem,</w:t>
      </w:r>
      <w:r w:rsidR="00D80553" w:rsidRPr="008C3875">
        <w:rPr>
          <w:rFonts w:ascii="Arial" w:hAnsi="Arial" w:cs="Arial"/>
          <w:color w:val="000000" w:themeColor="text1"/>
          <w:lang w:val="lv-LV"/>
        </w:rPr>
        <w:t xml:space="preserve"> atbalsta digitalizācijas attīstību un novērtē tās priekšrocības. Līdz ar to bija norādījusi, ka Administratoru asociācija </w:t>
      </w:r>
      <w:r w:rsidR="00D80553" w:rsidRPr="008C3875">
        <w:rPr>
          <w:rFonts w:ascii="Arial" w:hAnsi="Arial" w:cs="Arial"/>
          <w:b/>
          <w:bCs/>
          <w:color w:val="000000" w:themeColor="text1"/>
          <w:lang w:val="lv-LV"/>
        </w:rPr>
        <w:t xml:space="preserve">būtu gatava panākt vienošanos par </w:t>
      </w:r>
      <w:r w:rsidR="00D80553">
        <w:rPr>
          <w:rFonts w:ascii="Arial" w:hAnsi="Arial" w:cs="Arial"/>
          <w:b/>
          <w:bCs/>
          <w:color w:val="000000" w:themeColor="text1"/>
          <w:lang w:val="lv-LV"/>
        </w:rPr>
        <w:t xml:space="preserve">Likumprojektu </w:t>
      </w:r>
      <w:r w:rsidR="00D80553" w:rsidRPr="008C3875">
        <w:rPr>
          <w:rFonts w:ascii="Arial" w:hAnsi="Arial" w:cs="Arial"/>
          <w:b/>
          <w:bCs/>
          <w:color w:val="000000" w:themeColor="text1"/>
          <w:lang w:val="lv-LV"/>
        </w:rPr>
        <w:t>ar nosacījumu</w:t>
      </w:r>
      <w:r w:rsidR="00D80553" w:rsidRPr="008C3875">
        <w:rPr>
          <w:rFonts w:ascii="Arial" w:hAnsi="Arial" w:cs="Arial"/>
          <w:color w:val="000000" w:themeColor="text1"/>
          <w:lang w:val="lv-LV"/>
        </w:rPr>
        <w:t xml:space="preserve">, ka </w:t>
      </w:r>
      <w:r w:rsidR="00D80553">
        <w:rPr>
          <w:rFonts w:ascii="Arial" w:hAnsi="Arial" w:cs="Arial"/>
          <w:color w:val="000000" w:themeColor="text1"/>
          <w:lang w:val="lv-LV"/>
        </w:rPr>
        <w:t>L</w:t>
      </w:r>
      <w:r w:rsidR="00D80553" w:rsidRPr="008C3875">
        <w:rPr>
          <w:rFonts w:ascii="Arial" w:hAnsi="Arial" w:cs="Arial"/>
          <w:color w:val="000000" w:themeColor="text1"/>
          <w:lang w:val="lv-LV"/>
        </w:rPr>
        <w:t xml:space="preserve">ikumprojektā paredzētā prasība administratoriem iesniegt darbinieku prasījumus, izmantojot </w:t>
      </w:r>
      <w:r w:rsidR="00E42311">
        <w:rPr>
          <w:rFonts w:ascii="Arial" w:hAnsi="Arial" w:cs="Arial"/>
          <w:color w:val="000000" w:themeColor="text1"/>
          <w:lang w:val="lv-LV"/>
        </w:rPr>
        <w:t>EMUS</w:t>
      </w:r>
      <w:r w:rsidR="00D80553" w:rsidRPr="008C3875">
        <w:rPr>
          <w:rFonts w:ascii="Arial" w:hAnsi="Arial" w:cs="Arial"/>
          <w:color w:val="000000" w:themeColor="text1"/>
          <w:lang w:val="lv-LV"/>
        </w:rPr>
        <w:t>, būs piemērojama tiem maksātnespējas procesiem, kas tiks uzsākti, sākot no 2024.gada 01.janvāra (pārejas noteikumu 1</w:t>
      </w:r>
      <w:r w:rsidR="00D80553">
        <w:rPr>
          <w:rFonts w:ascii="Arial" w:hAnsi="Arial" w:cs="Arial"/>
          <w:color w:val="000000" w:themeColor="text1"/>
          <w:lang w:val="lv-LV"/>
        </w:rPr>
        <w:t>5</w:t>
      </w:r>
      <w:r w:rsidR="00D80553" w:rsidRPr="008C3875">
        <w:rPr>
          <w:rFonts w:ascii="Arial" w:hAnsi="Arial" w:cs="Arial"/>
          <w:color w:val="000000" w:themeColor="text1"/>
          <w:lang w:val="lv-LV"/>
        </w:rPr>
        <w:t>.punkts). Proti, izteikt pārejas noteikumu 1</w:t>
      </w:r>
      <w:r w:rsidR="00D80553">
        <w:rPr>
          <w:rFonts w:ascii="Arial" w:hAnsi="Arial" w:cs="Arial"/>
          <w:color w:val="000000" w:themeColor="text1"/>
          <w:lang w:val="lv-LV"/>
        </w:rPr>
        <w:t>5</w:t>
      </w:r>
      <w:r w:rsidR="00D80553" w:rsidRPr="008C3875">
        <w:rPr>
          <w:rFonts w:ascii="Arial" w:hAnsi="Arial" w:cs="Arial"/>
          <w:color w:val="000000" w:themeColor="text1"/>
          <w:lang w:val="lv-LV"/>
        </w:rPr>
        <w:t>.punktu šādā redakcijā:</w:t>
      </w:r>
    </w:p>
    <w:p w14:paraId="2A916F7C" w14:textId="55DA8518" w:rsidR="00D80553" w:rsidRPr="008C3875" w:rsidRDefault="00D80553" w:rsidP="00D80553">
      <w:pPr>
        <w:spacing w:line="276" w:lineRule="auto"/>
        <w:ind w:firstLine="720"/>
        <w:jc w:val="both"/>
        <w:rPr>
          <w:rFonts w:ascii="Arial" w:hAnsi="Arial" w:cs="Arial"/>
        </w:rPr>
      </w:pPr>
      <w:r w:rsidRPr="008C3875">
        <w:rPr>
          <w:rFonts w:ascii="Arial" w:hAnsi="Arial" w:cs="Arial"/>
        </w:rPr>
        <w:t>"</w:t>
      </w:r>
      <w:r w:rsidRPr="008C3875">
        <w:rPr>
          <w:rFonts w:ascii="Arial" w:hAnsi="Arial" w:cs="Arial"/>
          <w:i/>
          <w:iCs/>
        </w:rPr>
        <w:t>1</w:t>
      </w:r>
      <w:r w:rsidR="00CF205D">
        <w:rPr>
          <w:rFonts w:ascii="Arial" w:hAnsi="Arial" w:cs="Arial"/>
          <w:i/>
          <w:iCs/>
          <w:lang w:val="lv-LV"/>
        </w:rPr>
        <w:t>5</w:t>
      </w:r>
      <w:r w:rsidRPr="008C3875">
        <w:rPr>
          <w:rFonts w:ascii="Arial" w:hAnsi="Arial" w:cs="Arial"/>
          <w:i/>
          <w:iCs/>
        </w:rPr>
        <w:t>. Grozījumi šā likuma 8. panta otrās daļas 1. punktā un 10. panta pirmās daļas izteikšanu jaunā redakcijā, kas noteic administratora pienākumu maksātnespējīgo darba devēju darbinieku prasījumus Maksātnespējas kontroles dienestam iesniegt, izmantojot Elektronisko maksātnespējas uzskaites sistēmu, piemērojami juridisko personu maksātnespējas procesos, kas uzsākti</w:t>
      </w:r>
      <w:r w:rsidRPr="008C3875">
        <w:rPr>
          <w:rFonts w:ascii="Arial" w:hAnsi="Arial" w:cs="Arial"/>
          <w:i/>
          <w:iCs/>
          <w:lang w:val="lv-LV"/>
        </w:rPr>
        <w:t>, sākot no 2024.gada 01.janvāra</w:t>
      </w:r>
      <w:r w:rsidRPr="008C3875">
        <w:rPr>
          <w:rFonts w:ascii="Arial" w:hAnsi="Arial" w:cs="Arial"/>
        </w:rPr>
        <w:t>."</w:t>
      </w:r>
    </w:p>
    <w:p w14:paraId="33D4BE8C" w14:textId="77777777" w:rsidR="00D65FB0" w:rsidRDefault="00D80553" w:rsidP="00D80553">
      <w:pPr>
        <w:spacing w:line="276" w:lineRule="auto"/>
        <w:ind w:right="139"/>
        <w:jc w:val="both"/>
        <w:rPr>
          <w:rFonts w:ascii="Arial" w:hAnsi="Arial" w:cs="Arial"/>
          <w:color w:val="000000" w:themeColor="text1"/>
          <w:lang w:val="lv-LV"/>
        </w:rPr>
      </w:pPr>
      <w:r w:rsidRPr="008C3875">
        <w:rPr>
          <w:rFonts w:ascii="Arial" w:hAnsi="Arial" w:cs="Arial"/>
          <w:color w:val="000000" w:themeColor="text1"/>
          <w:lang w:val="lv-LV"/>
        </w:rPr>
        <w:tab/>
        <w:t>Minētais priekšlikums tika izteikts ar cerību, ka līdz 2024.gadam Sistēmas nepilnības un trūkumi tiks novērsti tik lielā mērā, lai maksimāli nodrošinātu efektīvu maksātnespējas procesa norisi, kas ļautu ar vismazāko resursu patēriņu vispilnīgāk sasniegt izvirzīto digitalizācijas mērķi.</w:t>
      </w:r>
      <w:r>
        <w:rPr>
          <w:rFonts w:ascii="Arial" w:hAnsi="Arial" w:cs="Arial"/>
          <w:color w:val="000000" w:themeColor="text1"/>
          <w:lang w:val="lv-LV"/>
        </w:rPr>
        <w:t xml:space="preserve"> </w:t>
      </w:r>
    </w:p>
    <w:p w14:paraId="79D6A1D3" w14:textId="1364AEED" w:rsidR="00EE4139" w:rsidRDefault="00D80553" w:rsidP="00D65FB0">
      <w:pPr>
        <w:spacing w:line="276" w:lineRule="auto"/>
        <w:ind w:right="139" w:firstLine="720"/>
        <w:jc w:val="both"/>
        <w:rPr>
          <w:rFonts w:ascii="Arial" w:hAnsi="Arial" w:cs="Arial"/>
          <w:color w:val="000000" w:themeColor="text1"/>
          <w:lang w:val="lv-LV"/>
        </w:rPr>
      </w:pPr>
      <w:r>
        <w:rPr>
          <w:rFonts w:ascii="Arial" w:hAnsi="Arial" w:cs="Arial"/>
          <w:color w:val="000000" w:themeColor="text1"/>
          <w:lang w:val="lv-LV"/>
        </w:rPr>
        <w:t xml:space="preserve">Papildus ir </w:t>
      </w:r>
      <w:r w:rsidR="00E42311">
        <w:rPr>
          <w:rFonts w:ascii="Arial" w:hAnsi="Arial" w:cs="Arial"/>
          <w:color w:val="000000" w:themeColor="text1"/>
          <w:lang w:val="lv-LV"/>
        </w:rPr>
        <w:t xml:space="preserve">ļoti </w:t>
      </w:r>
      <w:r>
        <w:rPr>
          <w:rFonts w:ascii="Arial" w:hAnsi="Arial" w:cs="Arial"/>
          <w:color w:val="000000" w:themeColor="text1"/>
          <w:lang w:val="lv-LV"/>
        </w:rPr>
        <w:t xml:space="preserve">būtiski, lai maksātnespējas procesa administratori spētu </w:t>
      </w:r>
      <w:r w:rsidR="00E42311">
        <w:rPr>
          <w:rFonts w:ascii="Arial" w:hAnsi="Arial" w:cs="Arial"/>
          <w:color w:val="000000" w:themeColor="text1"/>
          <w:lang w:val="lv-LV"/>
        </w:rPr>
        <w:t xml:space="preserve">laicīgi </w:t>
      </w:r>
      <w:r>
        <w:rPr>
          <w:rFonts w:ascii="Arial" w:hAnsi="Arial" w:cs="Arial"/>
          <w:color w:val="000000" w:themeColor="text1"/>
          <w:lang w:val="lv-LV"/>
        </w:rPr>
        <w:t xml:space="preserve">sagatavoties papildus administratīvajam slogam, jo </w:t>
      </w:r>
      <w:r w:rsidR="00D65FB0">
        <w:rPr>
          <w:rFonts w:ascii="Arial" w:hAnsi="Arial" w:cs="Arial"/>
          <w:color w:val="000000" w:themeColor="text1"/>
          <w:lang w:val="lv-LV"/>
        </w:rPr>
        <w:t xml:space="preserve">pamatā visi darbinieki sniedz savus kreditoru prasījumus papīra formātā, kas nozīmē, ka maksātnespējas procesa </w:t>
      </w:r>
      <w:r w:rsidR="00D65FB0">
        <w:rPr>
          <w:rFonts w:ascii="Arial" w:hAnsi="Arial" w:cs="Arial"/>
          <w:color w:val="000000" w:themeColor="text1"/>
          <w:lang w:val="lv-LV"/>
        </w:rPr>
        <w:lastRenderedPageBreak/>
        <w:t>administratoram, ja viņ</w:t>
      </w:r>
      <w:r w:rsidR="00EE4139">
        <w:rPr>
          <w:rFonts w:ascii="Arial" w:hAnsi="Arial" w:cs="Arial"/>
          <w:color w:val="000000" w:themeColor="text1"/>
          <w:lang w:val="lv-LV"/>
        </w:rPr>
        <w:t>am</w:t>
      </w:r>
      <w:r w:rsidR="00D65FB0">
        <w:rPr>
          <w:rFonts w:ascii="Arial" w:hAnsi="Arial" w:cs="Arial"/>
          <w:color w:val="000000" w:themeColor="text1"/>
          <w:lang w:val="lv-LV"/>
        </w:rPr>
        <w:t xml:space="preserve"> elektroniski </w:t>
      </w:r>
      <w:r w:rsidR="00EE4139">
        <w:rPr>
          <w:rFonts w:ascii="Arial" w:hAnsi="Arial" w:cs="Arial"/>
          <w:color w:val="000000" w:themeColor="text1"/>
          <w:lang w:val="lv-LV"/>
        </w:rPr>
        <w:t>jā</w:t>
      </w:r>
      <w:r w:rsidR="00D65FB0">
        <w:rPr>
          <w:rFonts w:ascii="Arial" w:hAnsi="Arial" w:cs="Arial"/>
          <w:color w:val="000000" w:themeColor="text1"/>
          <w:lang w:val="lv-LV"/>
        </w:rPr>
        <w:t>sniedz dokument</w:t>
      </w:r>
      <w:r w:rsidR="00EE4139">
        <w:rPr>
          <w:rFonts w:ascii="Arial" w:hAnsi="Arial" w:cs="Arial"/>
          <w:color w:val="000000" w:themeColor="text1"/>
          <w:lang w:val="lv-LV"/>
        </w:rPr>
        <w:t>i</w:t>
      </w:r>
      <w:r w:rsidR="00D65FB0">
        <w:rPr>
          <w:rFonts w:ascii="Arial" w:hAnsi="Arial" w:cs="Arial"/>
          <w:color w:val="000000" w:themeColor="text1"/>
          <w:lang w:val="lv-LV"/>
        </w:rPr>
        <w:t xml:space="preserve"> Maksātnespējas kontroles dienestā, jāieskanē visi darbinieka iesniegtie dokumenti, proti, darbinieka aizpildītā veidlapa, darba līgums, aprēķins u.c. </w:t>
      </w:r>
    </w:p>
    <w:p w14:paraId="08EA8318" w14:textId="77777777" w:rsidR="00E42311" w:rsidRDefault="00D65FB0" w:rsidP="00D65FB0">
      <w:pPr>
        <w:spacing w:line="276" w:lineRule="auto"/>
        <w:ind w:right="139" w:firstLine="720"/>
        <w:jc w:val="both"/>
        <w:rPr>
          <w:rFonts w:ascii="Arial" w:hAnsi="Arial" w:cs="Arial"/>
          <w:color w:val="000000" w:themeColor="text1"/>
          <w:lang w:val="lv-LV"/>
        </w:rPr>
      </w:pPr>
      <w:r>
        <w:rPr>
          <w:rFonts w:ascii="Arial" w:hAnsi="Arial" w:cs="Arial"/>
          <w:color w:val="000000" w:themeColor="text1"/>
          <w:lang w:val="lv-LV"/>
        </w:rPr>
        <w:t xml:space="preserve">Tā kā 2023.gads ir pārāk tuvu, ir svarīgi nodrošināt, lai maksātnespējas procesa administratori spētu </w:t>
      </w:r>
      <w:r w:rsidR="00E42311">
        <w:rPr>
          <w:rFonts w:ascii="Arial" w:hAnsi="Arial" w:cs="Arial"/>
          <w:color w:val="000000" w:themeColor="text1"/>
          <w:lang w:val="lv-LV"/>
        </w:rPr>
        <w:t xml:space="preserve">pienācīgi </w:t>
      </w:r>
      <w:r>
        <w:rPr>
          <w:rFonts w:ascii="Arial" w:hAnsi="Arial" w:cs="Arial"/>
          <w:color w:val="000000" w:themeColor="text1"/>
          <w:lang w:val="lv-LV"/>
        </w:rPr>
        <w:t xml:space="preserve">sagatavoties plānotajam pienākumam sniegt dokumentus par darbiniekiem tikai un vienīgi caur EMUS. </w:t>
      </w:r>
    </w:p>
    <w:p w14:paraId="4F19D10A" w14:textId="77777777" w:rsidR="00CF205D" w:rsidRDefault="00D65FB0" w:rsidP="00D65FB0">
      <w:pPr>
        <w:spacing w:line="276" w:lineRule="auto"/>
        <w:ind w:right="139" w:firstLine="720"/>
        <w:jc w:val="both"/>
        <w:rPr>
          <w:rFonts w:ascii="Arial" w:hAnsi="Arial" w:cs="Arial"/>
          <w:color w:val="000000" w:themeColor="text1"/>
          <w:lang w:val="lv-LV"/>
        </w:rPr>
      </w:pPr>
      <w:r>
        <w:rPr>
          <w:rFonts w:ascii="Arial" w:hAnsi="Arial" w:cs="Arial"/>
          <w:color w:val="000000" w:themeColor="text1"/>
          <w:lang w:val="lv-LV"/>
        </w:rPr>
        <w:t xml:space="preserve">Jāņem vērā, ka lielai daļai maksātnespējas procesa administratoru </w:t>
      </w:r>
      <w:r w:rsidR="00987308">
        <w:rPr>
          <w:rFonts w:ascii="Arial" w:hAnsi="Arial" w:cs="Arial"/>
          <w:color w:val="000000" w:themeColor="text1"/>
          <w:lang w:val="lv-LV"/>
        </w:rPr>
        <w:t xml:space="preserve">nav nepieciešamās tehnikas, lai varētu ieskanēt nepieciešamos dokumentus. Tai pat laikā, protams, pastāv iespējas kooperēties ar kolēģiem, kuru rīcībā ir nepieciešamie tehniskie resursi, tomēr, </w:t>
      </w:r>
      <w:r w:rsidR="00EE4139">
        <w:rPr>
          <w:rFonts w:ascii="Arial" w:hAnsi="Arial" w:cs="Arial"/>
          <w:color w:val="000000" w:themeColor="text1"/>
          <w:lang w:val="lv-LV"/>
        </w:rPr>
        <w:t xml:space="preserve">jāņem vērā, ka darbinieku prasījums skaits katrā procesā var atšķirties, kas pamatā norāda uz to, ka efektīvās maksātnespējas procesa gaitas nodrošināšanas nolūkā ir svarīgi, ka maksātnespējas procesa administratora rīcībā ir nepieciešamais tehniskais nodrošinājums. </w:t>
      </w:r>
    </w:p>
    <w:p w14:paraId="286EBB4B" w14:textId="58B5D513" w:rsidR="00D80553" w:rsidRDefault="00EE4139" w:rsidP="00D65FB0">
      <w:pPr>
        <w:spacing w:line="276" w:lineRule="auto"/>
        <w:ind w:right="139" w:firstLine="720"/>
        <w:jc w:val="both"/>
        <w:rPr>
          <w:rFonts w:ascii="Arial" w:hAnsi="Arial" w:cs="Arial"/>
          <w:b/>
          <w:bCs/>
          <w:color w:val="000000" w:themeColor="text1"/>
          <w:lang w:val="lv-LV"/>
        </w:rPr>
      </w:pPr>
      <w:r>
        <w:rPr>
          <w:rFonts w:ascii="Arial" w:hAnsi="Arial" w:cs="Arial"/>
          <w:color w:val="000000" w:themeColor="text1"/>
          <w:lang w:val="lv-LV"/>
        </w:rPr>
        <w:t xml:space="preserve">Tādējādi, ir </w:t>
      </w:r>
      <w:r w:rsidR="00CF205D">
        <w:rPr>
          <w:rFonts w:ascii="Arial" w:hAnsi="Arial" w:cs="Arial"/>
          <w:color w:val="000000" w:themeColor="text1"/>
          <w:lang w:val="lv-LV"/>
        </w:rPr>
        <w:t>būtiski</w:t>
      </w:r>
      <w:r>
        <w:rPr>
          <w:rFonts w:ascii="Arial" w:hAnsi="Arial" w:cs="Arial"/>
          <w:color w:val="000000" w:themeColor="text1"/>
          <w:lang w:val="lv-LV"/>
        </w:rPr>
        <w:t xml:space="preserve"> noteikt samērīgu termiņu </w:t>
      </w:r>
      <w:r w:rsidR="00E42311">
        <w:rPr>
          <w:rFonts w:ascii="Arial" w:hAnsi="Arial" w:cs="Arial"/>
          <w:color w:val="000000" w:themeColor="text1"/>
          <w:lang w:val="lv-LV"/>
        </w:rPr>
        <w:t xml:space="preserve">normatīvā regulējuma ieviešanai, kas paredz maksātnespējas procesa administratoriem pienākumu iesniegt Maksātnespējas kontroles dienestā darbinieku prasījumus tikai un vienīgi caur EMUS. </w:t>
      </w:r>
      <w:r w:rsidR="00E42311" w:rsidRPr="00E42311">
        <w:rPr>
          <w:rFonts w:ascii="Arial" w:hAnsi="Arial" w:cs="Arial"/>
          <w:b/>
          <w:bCs/>
          <w:color w:val="000000" w:themeColor="text1"/>
          <w:lang w:val="lv-LV"/>
        </w:rPr>
        <w:t>Līdz ar to Administratoru asociācija lūdz Tieslietu ministriju rast iespēju noteikt pārejas noteikumos nevis 2023.gada 01.janvāri, bet 2024.gada 01.janvāri</w:t>
      </w:r>
      <w:r w:rsidR="00CF205D">
        <w:rPr>
          <w:rFonts w:ascii="Arial" w:hAnsi="Arial" w:cs="Arial"/>
          <w:b/>
          <w:bCs/>
          <w:color w:val="000000" w:themeColor="text1"/>
          <w:lang w:val="lv-LV"/>
        </w:rPr>
        <w:t>, piemērojot augstāk minēto tiesību normas redakciju</w:t>
      </w:r>
      <w:r w:rsidR="00E42311" w:rsidRPr="00E42311">
        <w:rPr>
          <w:rFonts w:ascii="Arial" w:hAnsi="Arial" w:cs="Arial"/>
          <w:b/>
          <w:bCs/>
          <w:color w:val="000000" w:themeColor="text1"/>
          <w:lang w:val="lv-LV"/>
        </w:rPr>
        <w:t>.</w:t>
      </w:r>
    </w:p>
    <w:p w14:paraId="0E5C7CAD" w14:textId="79B87223" w:rsidR="00E1044A" w:rsidRPr="00E1044A" w:rsidRDefault="00E1044A" w:rsidP="00E1044A">
      <w:pPr>
        <w:spacing w:line="276" w:lineRule="auto"/>
        <w:ind w:right="139" w:firstLine="720"/>
        <w:jc w:val="both"/>
        <w:rPr>
          <w:rFonts w:ascii="Arial" w:hAnsi="Arial" w:cs="Arial"/>
          <w:color w:val="000000" w:themeColor="text1"/>
          <w:lang w:val="lv-LV"/>
        </w:rPr>
      </w:pPr>
      <w:r w:rsidRPr="00E1044A">
        <w:rPr>
          <w:rFonts w:ascii="Arial" w:hAnsi="Arial" w:cs="Arial"/>
          <w:color w:val="000000" w:themeColor="text1"/>
          <w:lang w:val="lv-LV"/>
        </w:rPr>
        <w:t xml:space="preserve">Ar šo </w:t>
      </w:r>
      <w:r w:rsidRPr="00E1044A">
        <w:rPr>
          <w:rFonts w:ascii="Arial" w:hAnsi="Arial" w:cs="Arial"/>
          <w:color w:val="000000" w:themeColor="text1"/>
          <w:lang w:val="lv-LV"/>
        </w:rPr>
        <w:t>Administratoru asociācija</w:t>
      </w:r>
      <w:r w:rsidRPr="00E1044A">
        <w:rPr>
          <w:rFonts w:ascii="Arial" w:hAnsi="Arial" w:cs="Arial"/>
          <w:color w:val="000000" w:themeColor="text1"/>
          <w:lang w:val="lv-LV"/>
        </w:rPr>
        <w:t xml:space="preserve"> atsauc </w:t>
      </w:r>
      <w:r>
        <w:rPr>
          <w:rFonts w:ascii="Arial" w:hAnsi="Arial" w:cs="Arial"/>
          <w:color w:val="000000" w:themeColor="text1"/>
          <w:lang w:val="lv-LV"/>
        </w:rPr>
        <w:t xml:space="preserve">savu </w:t>
      </w:r>
      <w:r w:rsidRPr="00E1044A">
        <w:rPr>
          <w:rFonts w:ascii="Arial" w:hAnsi="Arial" w:cs="Arial"/>
          <w:color w:val="000000" w:themeColor="text1"/>
          <w:lang w:val="lv-LV"/>
        </w:rPr>
        <w:t>kļūdainu 2022.gada 10.jūnija atzinumu Nr.</w:t>
      </w:r>
      <w:r w:rsidRPr="00E1044A">
        <w:rPr>
          <w:rFonts w:ascii="Arial" w:hAnsi="Arial" w:cs="Arial"/>
          <w:color w:val="000000" w:themeColor="text1"/>
          <w:lang w:val="lv-LV"/>
        </w:rPr>
        <w:t>1-10/2022/22</w:t>
      </w:r>
      <w:r>
        <w:rPr>
          <w:rFonts w:ascii="Arial" w:hAnsi="Arial" w:cs="Arial"/>
          <w:color w:val="000000" w:themeColor="text1"/>
          <w:lang w:val="lv-LV"/>
        </w:rPr>
        <w:t>.</w:t>
      </w:r>
    </w:p>
    <w:p w14:paraId="769AD6D2" w14:textId="77777777" w:rsidR="00FB7C66" w:rsidRPr="00E1044A" w:rsidRDefault="00FB7C66" w:rsidP="00FB7C66">
      <w:pPr>
        <w:jc w:val="both"/>
      </w:pPr>
    </w:p>
    <w:p w14:paraId="7F53E753" w14:textId="02420647" w:rsidR="00E41D0D" w:rsidRPr="008C3875" w:rsidRDefault="00920465" w:rsidP="008C3875">
      <w:pPr>
        <w:spacing w:line="276" w:lineRule="auto"/>
        <w:ind w:right="139"/>
        <w:jc w:val="both"/>
        <w:rPr>
          <w:rFonts w:ascii="Arial" w:hAnsi="Arial" w:cs="Arial"/>
          <w:color w:val="000000" w:themeColor="text1"/>
          <w:lang w:val="lv-LV"/>
        </w:rPr>
      </w:pPr>
      <w:r w:rsidRPr="008C3875">
        <w:rPr>
          <w:rFonts w:ascii="Arial" w:hAnsi="Arial" w:cs="Arial"/>
          <w:color w:val="000000" w:themeColor="text1"/>
          <w:lang w:val="lv-LV"/>
        </w:rPr>
        <w:t xml:space="preserve">Ar </w:t>
      </w:r>
      <w:r w:rsidR="00202654" w:rsidRPr="008C3875">
        <w:rPr>
          <w:rFonts w:ascii="Arial" w:hAnsi="Arial" w:cs="Arial"/>
          <w:color w:val="000000" w:themeColor="text1"/>
          <w:lang w:val="lv-LV"/>
        </w:rPr>
        <w:t xml:space="preserve">patiesu </w:t>
      </w:r>
      <w:r w:rsidRPr="008C3875">
        <w:rPr>
          <w:rFonts w:ascii="Arial" w:hAnsi="Arial" w:cs="Arial"/>
          <w:color w:val="000000" w:themeColor="text1"/>
          <w:lang w:val="lv-LV"/>
        </w:rPr>
        <w:t xml:space="preserve">cieņu, </w:t>
      </w:r>
    </w:p>
    <w:p w14:paraId="2E9B8AFE" w14:textId="60F595F7" w:rsidR="00E41D0D" w:rsidRPr="008C3875" w:rsidRDefault="00E41D0D" w:rsidP="008C3875">
      <w:pPr>
        <w:spacing w:line="276" w:lineRule="auto"/>
        <w:ind w:right="139"/>
        <w:jc w:val="both"/>
        <w:rPr>
          <w:rFonts w:ascii="Arial" w:hAnsi="Arial" w:cs="Arial"/>
          <w:color w:val="000000" w:themeColor="text1"/>
          <w:lang w:val="lv-LV"/>
        </w:rPr>
      </w:pPr>
    </w:p>
    <w:p w14:paraId="48871BCB" w14:textId="77777777" w:rsidR="00FF4EA1" w:rsidRPr="008C3875" w:rsidRDefault="00FF4EA1" w:rsidP="008C3875">
      <w:pPr>
        <w:spacing w:line="276" w:lineRule="auto"/>
        <w:ind w:right="139"/>
        <w:jc w:val="both"/>
        <w:rPr>
          <w:rFonts w:ascii="Arial" w:hAnsi="Arial" w:cs="Arial"/>
          <w:color w:val="000000" w:themeColor="text1"/>
          <w:lang w:val="lv-LV"/>
        </w:rPr>
      </w:pPr>
    </w:p>
    <w:p w14:paraId="6A42B4C3" w14:textId="1C1D9002" w:rsidR="00E41D0D" w:rsidRPr="008C3875" w:rsidRDefault="00E41D0D" w:rsidP="008C3875">
      <w:pPr>
        <w:spacing w:line="276" w:lineRule="auto"/>
        <w:ind w:right="139"/>
        <w:jc w:val="both"/>
        <w:rPr>
          <w:rFonts w:ascii="Arial" w:hAnsi="Arial" w:cs="Arial"/>
          <w:color w:val="000000" w:themeColor="text1"/>
          <w:lang w:val="lv-LV"/>
        </w:rPr>
      </w:pPr>
    </w:p>
    <w:p w14:paraId="352A572C" w14:textId="77777777" w:rsidR="00E41D0D" w:rsidRPr="008C3875" w:rsidRDefault="00E41D0D" w:rsidP="008C3875">
      <w:pPr>
        <w:spacing w:line="276" w:lineRule="auto"/>
        <w:ind w:right="139"/>
        <w:jc w:val="both"/>
        <w:rPr>
          <w:rFonts w:ascii="Arial" w:hAnsi="Arial" w:cs="Arial"/>
          <w:color w:val="000000" w:themeColor="text1"/>
          <w:lang w:val="lv-LV"/>
        </w:rPr>
      </w:pPr>
    </w:p>
    <w:p w14:paraId="17BD7E4B" w14:textId="3AF4AEC2" w:rsidR="00920465" w:rsidRPr="008C3875" w:rsidRDefault="00920465" w:rsidP="008C3875">
      <w:pPr>
        <w:spacing w:line="276" w:lineRule="auto"/>
        <w:ind w:right="139"/>
        <w:rPr>
          <w:rFonts w:ascii="Arial" w:hAnsi="Arial" w:cs="Arial"/>
          <w:color w:val="000000" w:themeColor="text1"/>
          <w:lang w:val="lv-LV"/>
        </w:rPr>
      </w:pPr>
      <w:r w:rsidRPr="008C3875">
        <w:rPr>
          <w:rFonts w:ascii="Arial" w:hAnsi="Arial" w:cs="Arial"/>
          <w:color w:val="000000" w:themeColor="text1"/>
          <w:lang w:val="lv-LV"/>
        </w:rPr>
        <w:t>Valdes locekl</w:t>
      </w:r>
      <w:r w:rsidR="00EB0593" w:rsidRPr="008C3875">
        <w:rPr>
          <w:rFonts w:ascii="Arial" w:hAnsi="Arial" w:cs="Arial"/>
          <w:color w:val="000000" w:themeColor="text1"/>
          <w:lang w:val="lv-LV"/>
        </w:rPr>
        <w:t>e Ieva Bro</w:t>
      </w:r>
      <w:r w:rsidR="00FF4EA1" w:rsidRPr="008C3875">
        <w:rPr>
          <w:rFonts w:ascii="Arial" w:hAnsi="Arial" w:cs="Arial"/>
          <w:color w:val="000000" w:themeColor="text1"/>
          <w:lang w:val="lv-LV"/>
        </w:rPr>
        <w:t>ka</w:t>
      </w:r>
    </w:p>
    <w:p w14:paraId="5BA2B96B" w14:textId="32ABE38D" w:rsidR="00920465" w:rsidRPr="008C3875" w:rsidRDefault="00920465" w:rsidP="00920465">
      <w:pPr>
        <w:ind w:right="139"/>
        <w:rPr>
          <w:rFonts w:ascii="Arial" w:hAnsi="Arial" w:cs="Arial"/>
          <w:color w:val="000000" w:themeColor="text1"/>
          <w:lang w:val="lv-LV"/>
        </w:rPr>
      </w:pPr>
    </w:p>
    <w:p w14:paraId="07456B19" w14:textId="345F0089" w:rsidR="00202654" w:rsidRPr="008C3875" w:rsidRDefault="00202654" w:rsidP="00920465">
      <w:pPr>
        <w:ind w:right="139"/>
        <w:rPr>
          <w:rFonts w:ascii="Arial" w:hAnsi="Arial" w:cs="Arial"/>
          <w:color w:val="000000" w:themeColor="text1"/>
          <w:lang w:val="lv-LV"/>
        </w:rPr>
      </w:pPr>
    </w:p>
    <w:p w14:paraId="3BA46189" w14:textId="77777777" w:rsidR="00E41D0D" w:rsidRPr="008C3875" w:rsidRDefault="00E41D0D" w:rsidP="00920465">
      <w:pPr>
        <w:ind w:right="139"/>
        <w:rPr>
          <w:rFonts w:ascii="Arial" w:hAnsi="Arial" w:cs="Arial"/>
          <w:color w:val="000000" w:themeColor="text1"/>
          <w:lang w:val="lv-LV"/>
        </w:rPr>
      </w:pPr>
    </w:p>
    <w:p w14:paraId="0CB0243A" w14:textId="77777777" w:rsidR="00920465" w:rsidRPr="008C3875" w:rsidRDefault="00920465" w:rsidP="00920465">
      <w:pPr>
        <w:ind w:right="139"/>
        <w:rPr>
          <w:rFonts w:ascii="Arial" w:hAnsi="Arial" w:cs="Arial"/>
          <w:color w:val="000000" w:themeColor="text1"/>
          <w:lang w:val="lv-LV"/>
        </w:rPr>
      </w:pPr>
    </w:p>
    <w:p w14:paraId="5C6A7D31" w14:textId="2AB55972" w:rsidR="00920465" w:rsidRPr="008C3875" w:rsidRDefault="00433957" w:rsidP="00433957">
      <w:pPr>
        <w:ind w:right="139"/>
        <w:jc w:val="center"/>
        <w:rPr>
          <w:rFonts w:ascii="Arial" w:eastAsia="Calibri" w:hAnsi="Arial" w:cs="Arial"/>
          <w:i/>
          <w:iCs/>
          <w:color w:val="000000" w:themeColor="text1"/>
          <w:lang w:val="lv-LV"/>
        </w:rPr>
      </w:pPr>
      <w:r w:rsidRPr="008C3875">
        <w:rPr>
          <w:rFonts w:ascii="Arial" w:eastAsia="Calibri" w:hAnsi="Arial" w:cs="Arial"/>
          <w:i/>
          <w:iCs/>
          <w:color w:val="000000" w:themeColor="text1"/>
          <w:lang w:val="lv-LV"/>
        </w:rPr>
        <w:t>DOKUMENTS PARAKSTĪTS ELEKTRONISKI AR DROŠU ELEKTRONISKO PARAKSTU UN S</w:t>
      </w:r>
      <w:r w:rsidR="00FF4EA1" w:rsidRPr="008C3875">
        <w:rPr>
          <w:rFonts w:ascii="Arial" w:eastAsia="Calibri" w:hAnsi="Arial" w:cs="Arial"/>
          <w:i/>
          <w:iCs/>
          <w:color w:val="000000" w:themeColor="text1"/>
          <w:lang w:val="lv-LV"/>
        </w:rPr>
        <w:t>A</w:t>
      </w:r>
      <w:r w:rsidRPr="008C3875">
        <w:rPr>
          <w:rFonts w:ascii="Arial" w:eastAsia="Calibri" w:hAnsi="Arial" w:cs="Arial"/>
          <w:i/>
          <w:iCs/>
          <w:color w:val="000000" w:themeColor="text1"/>
          <w:lang w:val="lv-LV"/>
        </w:rPr>
        <w:t>TUR LAIKA ZĪMOGU.</w:t>
      </w:r>
    </w:p>
    <w:p w14:paraId="7C519C82" w14:textId="77777777" w:rsidR="00920465" w:rsidRPr="008C3875" w:rsidRDefault="00920465" w:rsidP="00433957">
      <w:pPr>
        <w:jc w:val="center"/>
        <w:rPr>
          <w:rFonts w:ascii="Arial" w:hAnsi="Arial" w:cs="Arial"/>
          <w:i/>
          <w:iCs/>
          <w:color w:val="000000" w:themeColor="text1"/>
          <w:lang w:val="lv-LV"/>
        </w:rPr>
      </w:pPr>
    </w:p>
    <w:p w14:paraId="3C310527" w14:textId="77777777" w:rsidR="00920465" w:rsidRPr="008C3875" w:rsidRDefault="00920465">
      <w:pPr>
        <w:rPr>
          <w:rFonts w:ascii="Arial" w:hAnsi="Arial" w:cs="Arial"/>
          <w:color w:val="000000" w:themeColor="text1"/>
          <w:lang w:val="lv-LV"/>
        </w:rPr>
      </w:pPr>
    </w:p>
    <w:sectPr w:rsidR="00920465" w:rsidRPr="008C3875" w:rsidSect="00F36599">
      <w:headerReference w:type="default" r:id="rId8"/>
      <w:footerReference w:type="even" r:id="rId9"/>
      <w:footerReference w:type="default" r:id="rId10"/>
      <w:footerReference w:type="firs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CED4B" w14:textId="77777777" w:rsidR="00711963" w:rsidRDefault="00711963" w:rsidP="00202654">
      <w:r>
        <w:separator/>
      </w:r>
    </w:p>
  </w:endnote>
  <w:endnote w:type="continuationSeparator" w:id="0">
    <w:p w14:paraId="003B38B8" w14:textId="77777777" w:rsidR="00711963" w:rsidRDefault="00711963" w:rsidP="0020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23825589"/>
      <w:docPartObj>
        <w:docPartGallery w:val="Page Numbers (Bottom of Page)"/>
        <w:docPartUnique/>
      </w:docPartObj>
    </w:sdtPr>
    <w:sdtContent>
      <w:p w14:paraId="2615A105" w14:textId="6C04DD7E" w:rsidR="00202654" w:rsidRDefault="00202654" w:rsidP="00390B6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8E6716" w14:textId="77777777" w:rsidR="00202654" w:rsidRDefault="00202654" w:rsidP="002026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9598590"/>
      <w:docPartObj>
        <w:docPartGallery w:val="Page Numbers (Bottom of Page)"/>
        <w:docPartUnique/>
      </w:docPartObj>
    </w:sdtPr>
    <w:sdtContent>
      <w:p w14:paraId="6F6A7DEC" w14:textId="32BA5048" w:rsidR="00202654" w:rsidRDefault="00202654" w:rsidP="00390B6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C8F08BB" w14:textId="52F07FFA" w:rsidR="008E1476" w:rsidRDefault="00000000" w:rsidP="00202654">
    <w:pPr>
      <w:pStyle w:val="Footer"/>
      <w:ind w:right="360"/>
      <w:jc w:val="center"/>
    </w:pPr>
  </w:p>
  <w:p w14:paraId="764EE6DD" w14:textId="77777777" w:rsidR="00465289" w:rsidRPr="008E1476" w:rsidRDefault="00000000" w:rsidP="008E1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3E0A" w14:textId="77777777" w:rsidR="008E1476" w:rsidRDefault="00000000">
    <w:pPr>
      <w:pStyle w:val="Footer"/>
      <w:jc w:val="center"/>
    </w:pPr>
  </w:p>
  <w:p w14:paraId="7AB4B67C" w14:textId="77777777" w:rsidR="008E1476"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329F" w14:textId="77777777" w:rsidR="00711963" w:rsidRDefault="00711963" w:rsidP="00202654">
      <w:r>
        <w:separator/>
      </w:r>
    </w:p>
  </w:footnote>
  <w:footnote w:type="continuationSeparator" w:id="0">
    <w:p w14:paraId="3BBC61FC" w14:textId="77777777" w:rsidR="00711963" w:rsidRDefault="00711963" w:rsidP="0020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67C6" w14:textId="77777777" w:rsidR="00EA7856" w:rsidRDefault="00000000" w:rsidP="00EA7856">
    <w:pPr>
      <w:pStyle w:val="Header"/>
      <w:tabs>
        <w:tab w:val="clear" w:pos="4153"/>
        <w:tab w:val="clear" w:pos="8306"/>
        <w:tab w:val="left" w:pos="70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590F60"/>
    <w:multiLevelType w:val="hybridMultilevel"/>
    <w:tmpl w:val="D0FE2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5317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465"/>
    <w:rsid w:val="00053CDB"/>
    <w:rsid w:val="00057C5A"/>
    <w:rsid w:val="00071DEF"/>
    <w:rsid w:val="00082C29"/>
    <w:rsid w:val="00087B83"/>
    <w:rsid w:val="000958F4"/>
    <w:rsid w:val="000B2DB9"/>
    <w:rsid w:val="001D5CFF"/>
    <w:rsid w:val="00202654"/>
    <w:rsid w:val="00271540"/>
    <w:rsid w:val="00272852"/>
    <w:rsid w:val="003040CB"/>
    <w:rsid w:val="0039357F"/>
    <w:rsid w:val="003E57C6"/>
    <w:rsid w:val="0041301F"/>
    <w:rsid w:val="00433957"/>
    <w:rsid w:val="004543F9"/>
    <w:rsid w:val="004E51EA"/>
    <w:rsid w:val="00511728"/>
    <w:rsid w:val="00554E7E"/>
    <w:rsid w:val="00693D1F"/>
    <w:rsid w:val="00711963"/>
    <w:rsid w:val="00736C94"/>
    <w:rsid w:val="00763815"/>
    <w:rsid w:val="007968EA"/>
    <w:rsid w:val="007F2F46"/>
    <w:rsid w:val="008637E8"/>
    <w:rsid w:val="008C3875"/>
    <w:rsid w:val="009062EC"/>
    <w:rsid w:val="0091259B"/>
    <w:rsid w:val="00920465"/>
    <w:rsid w:val="00921B14"/>
    <w:rsid w:val="00983C67"/>
    <w:rsid w:val="00987308"/>
    <w:rsid w:val="009A07CA"/>
    <w:rsid w:val="009C7B9A"/>
    <w:rsid w:val="00CE13B6"/>
    <w:rsid w:val="00CF1C6A"/>
    <w:rsid w:val="00CF205D"/>
    <w:rsid w:val="00D11FC2"/>
    <w:rsid w:val="00D327D9"/>
    <w:rsid w:val="00D60685"/>
    <w:rsid w:val="00D65FB0"/>
    <w:rsid w:val="00D80553"/>
    <w:rsid w:val="00D8777E"/>
    <w:rsid w:val="00DA62A6"/>
    <w:rsid w:val="00DB1288"/>
    <w:rsid w:val="00DC076C"/>
    <w:rsid w:val="00DC7040"/>
    <w:rsid w:val="00DD07D7"/>
    <w:rsid w:val="00E1044A"/>
    <w:rsid w:val="00E41D0D"/>
    <w:rsid w:val="00E42311"/>
    <w:rsid w:val="00E44A46"/>
    <w:rsid w:val="00EA76D6"/>
    <w:rsid w:val="00EB0593"/>
    <w:rsid w:val="00ED47A3"/>
    <w:rsid w:val="00EE4139"/>
    <w:rsid w:val="00F406CE"/>
    <w:rsid w:val="00FB7C66"/>
    <w:rsid w:val="00FF4EA1"/>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decimalSymbol w:val=","/>
  <w:listSeparator w:val=","/>
  <w14:docId w14:val="668E4898"/>
  <w15:chartTrackingRefBased/>
  <w15:docId w15:val="{68E4EABB-0034-4A4F-8F5E-38D7DC5F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F46"/>
    <w:rPr>
      <w:rFonts w:ascii="Times New Roman" w:eastAsia="Times New Roman" w:hAnsi="Times New Roman" w:cs="Times New Roman"/>
      <w:lang w:eastAsia="en-GB"/>
    </w:rPr>
  </w:style>
  <w:style w:type="paragraph" w:styleId="Heading2">
    <w:name w:val="heading 2"/>
    <w:basedOn w:val="Normal"/>
    <w:link w:val="Heading2Char"/>
    <w:uiPriority w:val="9"/>
    <w:qFormat/>
    <w:rsid w:val="00D327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465"/>
    <w:pPr>
      <w:tabs>
        <w:tab w:val="center" w:pos="4153"/>
        <w:tab w:val="right" w:pos="8306"/>
      </w:tabs>
      <w:spacing w:after="200" w:line="276" w:lineRule="auto"/>
    </w:pPr>
    <w:rPr>
      <w:rFonts w:ascii="Calibri" w:eastAsia="Calibri" w:hAnsi="Calibri"/>
      <w:sz w:val="22"/>
      <w:szCs w:val="22"/>
      <w:lang w:val="lv-LV" w:eastAsia="en-US"/>
    </w:rPr>
  </w:style>
  <w:style w:type="character" w:customStyle="1" w:styleId="HeaderChar">
    <w:name w:val="Header Char"/>
    <w:basedOn w:val="DefaultParagraphFont"/>
    <w:link w:val="Header"/>
    <w:uiPriority w:val="99"/>
    <w:rsid w:val="00920465"/>
    <w:rPr>
      <w:rFonts w:ascii="Calibri" w:eastAsia="Calibri" w:hAnsi="Calibri" w:cs="Times New Roman"/>
      <w:sz w:val="22"/>
      <w:szCs w:val="22"/>
      <w:lang w:val="lv-LV"/>
    </w:rPr>
  </w:style>
  <w:style w:type="paragraph" w:styleId="Footer">
    <w:name w:val="footer"/>
    <w:basedOn w:val="Normal"/>
    <w:link w:val="FooterChar"/>
    <w:uiPriority w:val="99"/>
    <w:unhideWhenUsed/>
    <w:rsid w:val="00920465"/>
    <w:pPr>
      <w:tabs>
        <w:tab w:val="center" w:pos="4153"/>
        <w:tab w:val="right" w:pos="8306"/>
      </w:tabs>
    </w:pPr>
    <w:rPr>
      <w:lang w:val="en-GB" w:eastAsia="en-US"/>
    </w:rPr>
  </w:style>
  <w:style w:type="character" w:customStyle="1" w:styleId="FooterChar">
    <w:name w:val="Footer Char"/>
    <w:basedOn w:val="DefaultParagraphFont"/>
    <w:link w:val="Footer"/>
    <w:uiPriority w:val="99"/>
    <w:rsid w:val="00920465"/>
    <w:rPr>
      <w:rFonts w:ascii="Times New Roman" w:eastAsia="Times New Roman" w:hAnsi="Times New Roman" w:cs="Times New Roman"/>
      <w:lang w:val="en-GB"/>
    </w:rPr>
  </w:style>
  <w:style w:type="character" w:styleId="Hyperlink">
    <w:name w:val="Hyperlink"/>
    <w:basedOn w:val="DefaultParagraphFont"/>
    <w:uiPriority w:val="99"/>
    <w:unhideWhenUsed/>
    <w:rsid w:val="00920465"/>
    <w:rPr>
      <w:color w:val="0563C1" w:themeColor="hyperlink"/>
      <w:u w:val="single"/>
    </w:rPr>
  </w:style>
  <w:style w:type="paragraph" w:styleId="ListParagraph">
    <w:name w:val="List Paragraph"/>
    <w:basedOn w:val="Normal"/>
    <w:uiPriority w:val="34"/>
    <w:qFormat/>
    <w:rsid w:val="00920465"/>
    <w:pPr>
      <w:ind w:left="720"/>
      <w:contextualSpacing/>
    </w:pPr>
    <w:rPr>
      <w:lang w:val="en-GB" w:eastAsia="en-US"/>
    </w:rPr>
  </w:style>
  <w:style w:type="table" w:styleId="TableGrid">
    <w:name w:val="Table Grid"/>
    <w:aliases w:val="Szegély nélküli,Deloitte table 3"/>
    <w:basedOn w:val="TableNormal"/>
    <w:uiPriority w:val="39"/>
    <w:rsid w:val="00920465"/>
    <w:rPr>
      <w:rFonts w:ascii="Verdana" w:hAnsi="Verdana"/>
      <w:sz w:val="18"/>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rsid w:val="00920465"/>
    <w:pPr>
      <w:pBdr>
        <w:top w:val="nil"/>
        <w:left w:val="nil"/>
        <w:bottom w:val="nil"/>
        <w:right w:val="nil"/>
        <w:between w:val="nil"/>
        <w:bar w:val="nil"/>
      </w:pBdr>
      <w:spacing w:before="100" w:after="100"/>
    </w:pPr>
    <w:rPr>
      <w:rFonts w:ascii="Times New Roman" w:eastAsia="Times New Roman" w:hAnsi="Times New Roman" w:cs="Times New Roman"/>
      <w:color w:val="000000"/>
      <w:u w:color="000000"/>
      <w:bdr w:val="nil"/>
      <w:lang w:val="lv-LV" w:eastAsia="lv-LV"/>
    </w:rPr>
  </w:style>
  <w:style w:type="character" w:styleId="PageNumber">
    <w:name w:val="page number"/>
    <w:basedOn w:val="DefaultParagraphFont"/>
    <w:uiPriority w:val="99"/>
    <w:semiHidden/>
    <w:unhideWhenUsed/>
    <w:rsid w:val="00202654"/>
  </w:style>
  <w:style w:type="paragraph" w:styleId="FootnoteText">
    <w:name w:val="footnote text"/>
    <w:basedOn w:val="Normal"/>
    <w:link w:val="FootnoteTextChar"/>
    <w:uiPriority w:val="99"/>
    <w:semiHidden/>
    <w:unhideWhenUsed/>
    <w:rsid w:val="00D327D9"/>
    <w:rPr>
      <w:sz w:val="20"/>
      <w:szCs w:val="20"/>
    </w:rPr>
  </w:style>
  <w:style w:type="character" w:customStyle="1" w:styleId="FootnoteTextChar">
    <w:name w:val="Footnote Text Char"/>
    <w:basedOn w:val="DefaultParagraphFont"/>
    <w:link w:val="FootnoteText"/>
    <w:uiPriority w:val="99"/>
    <w:semiHidden/>
    <w:rsid w:val="00D327D9"/>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D327D9"/>
    <w:rPr>
      <w:vertAlign w:val="superscript"/>
    </w:rPr>
  </w:style>
  <w:style w:type="character" w:styleId="UnresolvedMention">
    <w:name w:val="Unresolved Mention"/>
    <w:basedOn w:val="DefaultParagraphFont"/>
    <w:uiPriority w:val="99"/>
    <w:semiHidden/>
    <w:unhideWhenUsed/>
    <w:rsid w:val="00D327D9"/>
    <w:rPr>
      <w:color w:val="605E5C"/>
      <w:shd w:val="clear" w:color="auto" w:fill="E1DFDD"/>
    </w:rPr>
  </w:style>
  <w:style w:type="character" w:customStyle="1" w:styleId="Heading2Char">
    <w:name w:val="Heading 2 Char"/>
    <w:basedOn w:val="DefaultParagraphFont"/>
    <w:link w:val="Heading2"/>
    <w:uiPriority w:val="9"/>
    <w:rsid w:val="00D327D9"/>
    <w:rPr>
      <w:rFonts w:ascii="Times New Roman" w:eastAsia="Times New Roman" w:hAnsi="Times New Roman" w:cs="Times New Roman"/>
      <w:b/>
      <w:bCs/>
      <w:sz w:val="36"/>
      <w:szCs w:val="36"/>
      <w:lang w:eastAsia="en-GB"/>
    </w:rPr>
  </w:style>
  <w:style w:type="character" w:customStyle="1" w:styleId="ckeditor-element-with-anchor">
    <w:name w:val="ckeditor-element-with-anchor"/>
    <w:basedOn w:val="DefaultParagraphFont"/>
    <w:rsid w:val="00D32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76817">
      <w:bodyDiv w:val="1"/>
      <w:marLeft w:val="0"/>
      <w:marRight w:val="0"/>
      <w:marTop w:val="0"/>
      <w:marBottom w:val="0"/>
      <w:divBdr>
        <w:top w:val="none" w:sz="0" w:space="0" w:color="auto"/>
        <w:left w:val="none" w:sz="0" w:space="0" w:color="auto"/>
        <w:bottom w:val="none" w:sz="0" w:space="0" w:color="auto"/>
        <w:right w:val="none" w:sz="0" w:space="0" w:color="auto"/>
      </w:divBdr>
    </w:div>
    <w:div w:id="209894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513</Words>
  <Characters>3808</Characters>
  <Application>Microsoft Office Word</Application>
  <DocSecurity>0</DocSecurity>
  <Lines>90</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LMPAA</dc:creator>
  <cp:keywords/>
  <dc:description/>
  <cp:lastModifiedBy>Daiga Sproģe</cp:lastModifiedBy>
  <cp:revision>18</cp:revision>
  <dcterms:created xsi:type="dcterms:W3CDTF">2021-05-26T12:53:00Z</dcterms:created>
  <dcterms:modified xsi:type="dcterms:W3CDTF">2022-06-17T13:48:00Z</dcterms:modified>
  <cp:category/>
</cp:coreProperties>
</file>